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John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CONMED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11311 CONCEPT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RSUs (Restricted Stock Units)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RSUs (Restricted Stock Units)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26,875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61,929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30,536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30,536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over a three-year period with the first 33% of the RSUs vesting one year after the grant date, 33% second year and 34% third year.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were granted under CONMED Corporation's 2025 Long-Term Incentive Plan, with the stock options generally vesting in equal amounts over a four-year period with the first 25% of the stock options vesting one year after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Fistek for John Gallagher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8991" TargetMode="External"/><Relationship Id="rId5" Type="http://schemas.openxmlformats.org/officeDocument/2006/relationships/hyperlink" Target="http://www.sec.gov/cgi-bin/browse-edgar?action=getcompany&amp;CIK=00008169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3868</Characters>
  <CharactersWithSpaces>4509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